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4D65" w:rsidRPr="00D85D68" w:rsidRDefault="00D85D6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2399C43" wp14:editId="672C8A7B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D65" w:rsidRDefault="00D85D6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12208B8" wp14:editId="71B55701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D7AB3C" wp14:editId="70D10FF6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7"/>
        <w:gridCol w:w="1751"/>
        <w:gridCol w:w="4803"/>
        <w:gridCol w:w="972"/>
      </w:tblGrid>
      <w:tr w:rsidR="00B74D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74D65" w:rsidRDefault="00B74D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74D65" w:rsidRPr="00D8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профессиональной готовности студентов к эффективному взаимодействию с семьями детей, имеющих ограниченные возможности здоровья (ОВЗ).</w:t>
            </w:r>
          </w:p>
        </w:tc>
      </w:tr>
      <w:tr w:rsidR="00B74D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знания студентов об особенностях семейного воспитания: классификация типов семей, особенности семейного воспитания, функции семьи, стили воспитания в семье, методы семейного воспитания;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знакомить студентов с особенностями семейного воспитания детей с ограниченными возможностями здоровья: стадии приспособления семьи, общее состояние родителей, типы неправильного воспитания;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умений выстраивать взаимодействие с семьями детей с ОВЗ: определять направления работы, формы работы;</w:t>
            </w:r>
          </w:p>
        </w:tc>
      </w:tr>
      <w:tr w:rsidR="00B74D65" w:rsidRPr="00D85D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упражнять студентов в организации основных форм взаимодействия с семьями детей, имеющих ОВЗ: индивидуальное консультирование, родительские собрания, Дни открытых дверей, индивидуальная тетрадь ребенка;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воспитывать тактичное, толерантное  отношение к специфическим проявлениям родителей или законных представителей, воспитывающих ребенка с ОВЗ.</w:t>
            </w:r>
          </w:p>
        </w:tc>
      </w:tr>
      <w:tr w:rsidR="00B74D65" w:rsidRPr="00D85D68">
        <w:trPr>
          <w:trHeight w:hRule="exact" w:val="277"/>
        </w:trPr>
        <w:tc>
          <w:tcPr>
            <w:tcW w:w="766" w:type="dxa"/>
          </w:tcPr>
          <w:p w:rsidR="00B74D65" w:rsidRPr="00D85D68" w:rsidRDefault="00B74D65"/>
        </w:tc>
        <w:tc>
          <w:tcPr>
            <w:tcW w:w="511" w:type="dxa"/>
          </w:tcPr>
          <w:p w:rsidR="00B74D65" w:rsidRPr="00D85D68" w:rsidRDefault="00B74D65"/>
        </w:tc>
        <w:tc>
          <w:tcPr>
            <w:tcW w:w="1560" w:type="dxa"/>
          </w:tcPr>
          <w:p w:rsidR="00B74D65" w:rsidRPr="00D85D68" w:rsidRDefault="00B74D65"/>
        </w:tc>
        <w:tc>
          <w:tcPr>
            <w:tcW w:w="1844" w:type="dxa"/>
          </w:tcPr>
          <w:p w:rsidR="00B74D65" w:rsidRPr="00D85D68" w:rsidRDefault="00B74D65"/>
        </w:tc>
        <w:tc>
          <w:tcPr>
            <w:tcW w:w="5104" w:type="dxa"/>
          </w:tcPr>
          <w:p w:rsidR="00B74D65" w:rsidRPr="00D85D68" w:rsidRDefault="00B74D65"/>
        </w:tc>
        <w:tc>
          <w:tcPr>
            <w:tcW w:w="993" w:type="dxa"/>
          </w:tcPr>
          <w:p w:rsidR="00B74D65" w:rsidRPr="00D85D68" w:rsidRDefault="00B74D65"/>
        </w:tc>
      </w:tr>
      <w:tr w:rsidR="00B74D65" w:rsidRPr="00D8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74D6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B74D65" w:rsidRPr="00D85D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74D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</w:t>
            </w:r>
          </w:p>
        </w:tc>
      </w:tr>
      <w:tr w:rsidR="00B74D65" w:rsidRPr="00D85D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 детей и подростков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74D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B74D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B74D65">
        <w:trPr>
          <w:trHeight w:hRule="exact" w:val="277"/>
        </w:trPr>
        <w:tc>
          <w:tcPr>
            <w:tcW w:w="766" w:type="dxa"/>
          </w:tcPr>
          <w:p w:rsidR="00B74D65" w:rsidRDefault="00B74D65"/>
        </w:tc>
        <w:tc>
          <w:tcPr>
            <w:tcW w:w="511" w:type="dxa"/>
          </w:tcPr>
          <w:p w:rsidR="00B74D65" w:rsidRDefault="00B74D65"/>
        </w:tc>
        <w:tc>
          <w:tcPr>
            <w:tcW w:w="1560" w:type="dxa"/>
          </w:tcPr>
          <w:p w:rsidR="00B74D65" w:rsidRDefault="00B74D65"/>
        </w:tc>
        <w:tc>
          <w:tcPr>
            <w:tcW w:w="1844" w:type="dxa"/>
          </w:tcPr>
          <w:p w:rsidR="00B74D65" w:rsidRDefault="00B74D65"/>
        </w:tc>
        <w:tc>
          <w:tcPr>
            <w:tcW w:w="5104" w:type="dxa"/>
          </w:tcPr>
          <w:p w:rsidR="00B74D65" w:rsidRDefault="00B74D65"/>
        </w:tc>
        <w:tc>
          <w:tcPr>
            <w:tcW w:w="993" w:type="dxa"/>
          </w:tcPr>
          <w:p w:rsidR="00B74D65" w:rsidRDefault="00B74D65"/>
        </w:tc>
      </w:tr>
      <w:tr w:rsidR="00B74D65" w:rsidRPr="00D85D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74D65" w:rsidRPr="00D85D6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знания о способах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знания о способах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знания о способах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сформрованы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сформрованы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умения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сформрованы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способами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основными способами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способами организации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междисциплинарногои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межведемственного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 специалистов в решении задач взаимодействия с семьями воспитанников с ОВЗ</w:t>
            </w:r>
          </w:p>
        </w:tc>
      </w:tr>
      <w:tr w:rsidR="00B74D65" w:rsidRPr="00D85D6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сбора данных об индивидуальных особенностях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сбора данных об индивидуальных особенностях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сбора данных об индивидуальных особенностях дошкольников</w:t>
            </w:r>
          </w:p>
        </w:tc>
      </w:tr>
    </w:tbl>
    <w:p w:rsidR="00B74D65" w:rsidRPr="00D85D68" w:rsidRDefault="00D85D68">
      <w:pPr>
        <w:rPr>
          <w:sz w:val="0"/>
          <w:szCs w:val="0"/>
        </w:rPr>
      </w:pPr>
      <w:r w:rsidRPr="00D85D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3"/>
        <w:gridCol w:w="3237"/>
        <w:gridCol w:w="4807"/>
        <w:gridCol w:w="974"/>
      </w:tblGrid>
      <w:tr w:rsidR="00B74D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74D65" w:rsidRDefault="00B74D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сбора данных об индивидуальных особенностях развития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сбора данных об индивидуальных особенностях развития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сбора данных об индивидуальных особенностях развития дошкольников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сбора данных об индивидуальных особенностях развития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сбора данных об индивидуальных особенностях развития дошкольников</w:t>
            </w:r>
          </w:p>
        </w:tc>
      </w:tr>
      <w:tr w:rsidR="00B74D65" w:rsidRPr="00D8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сбора данных об индивидуальных особенностях развития дошкольников</w:t>
            </w:r>
          </w:p>
        </w:tc>
      </w:tr>
      <w:tr w:rsidR="00B74D65" w:rsidRPr="00D85D6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системе взаимодействия с семьей, педагогическим работниками, педагого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системе взаимодействия с семьей, педагогическим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системе взаимодействия с семьей, педагогическим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построения системы  взаимодействия с семьей, педагогическими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построения системы  взаимодействия с семьей, педагогическими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построения системы  взаимодействия с семьей, педагогическими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построения системы взаимодействия с семьей, педагогическими работниками, педагого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построения системы взаимодействия с семьей, педагогическими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построения системы взаимодействия с семьей, педагогическими работниками, педагогом-психологом по вопросам воспитания, обучения, развития и коррекции развития детей дошкольного возраста.</w:t>
            </w:r>
          </w:p>
        </w:tc>
      </w:tr>
      <w:tr w:rsidR="00B74D65" w:rsidRPr="00D85D6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74D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семейного воспитания: классификация типов семей, особенности семейного воспитания, функции семьи, стили воспитания в семье, методы семейного воспитания;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семейного воспитания детей с ОВЗ: стадии приспособления семьи, общее состояние родителей, типы неправильного воспитания;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направления работы с семьями детей с ОВЗ;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формы организации взаимодействия с семьями детей с ОВЗ.</w:t>
            </w:r>
          </w:p>
        </w:tc>
      </w:tr>
      <w:tr w:rsidR="00B74D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цели и задачи взаимодействия с семьями детей с ОВЗ;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обследовать и анализировать особенности семейного воспитания ребенка с ОВЗ;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выстраивать взаимодействие с семьями детей с ОВЗ: определять направления работы, формы работы;</w:t>
            </w:r>
          </w:p>
        </w:tc>
      </w:tr>
      <w:tr w:rsidR="00B74D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4D65" w:rsidRPr="00D8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взаимодействия с семьями детей, имеющих ОВЗ: индивидуальное консультирование, родительские собрания, Дни открытых дверей, индивидуальная тетрадь ребенка;</w:t>
            </w:r>
          </w:p>
        </w:tc>
      </w:tr>
      <w:tr w:rsidR="00B74D65" w:rsidRPr="00D8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тактичного и доброжелательного выстраивания взаимодействия с семьями детей с ОВЗ.</w:t>
            </w:r>
          </w:p>
        </w:tc>
      </w:tr>
    </w:tbl>
    <w:p w:rsidR="00B74D65" w:rsidRPr="00D85D68" w:rsidRDefault="00D85D68">
      <w:pPr>
        <w:rPr>
          <w:sz w:val="0"/>
          <w:szCs w:val="0"/>
        </w:rPr>
      </w:pPr>
      <w:r w:rsidRPr="00D85D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244"/>
        <w:gridCol w:w="962"/>
        <w:gridCol w:w="695"/>
        <w:gridCol w:w="1113"/>
        <w:gridCol w:w="1248"/>
        <w:gridCol w:w="681"/>
        <w:gridCol w:w="396"/>
        <w:gridCol w:w="979"/>
      </w:tblGrid>
      <w:tr w:rsidR="00B74D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B74D65" w:rsidRDefault="00B74D65"/>
        </w:tc>
        <w:tc>
          <w:tcPr>
            <w:tcW w:w="710" w:type="dxa"/>
          </w:tcPr>
          <w:p w:rsidR="00B74D65" w:rsidRDefault="00B74D65"/>
        </w:tc>
        <w:tc>
          <w:tcPr>
            <w:tcW w:w="1135" w:type="dxa"/>
          </w:tcPr>
          <w:p w:rsidR="00B74D65" w:rsidRDefault="00B74D65"/>
        </w:tc>
        <w:tc>
          <w:tcPr>
            <w:tcW w:w="1277" w:type="dxa"/>
          </w:tcPr>
          <w:p w:rsidR="00B74D65" w:rsidRDefault="00B74D65"/>
        </w:tc>
        <w:tc>
          <w:tcPr>
            <w:tcW w:w="710" w:type="dxa"/>
          </w:tcPr>
          <w:p w:rsidR="00B74D65" w:rsidRDefault="00B74D65"/>
        </w:tc>
        <w:tc>
          <w:tcPr>
            <w:tcW w:w="426" w:type="dxa"/>
          </w:tcPr>
          <w:p w:rsidR="00B74D65" w:rsidRDefault="00B74D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74D65" w:rsidRPr="00D85D6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74D6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74D65" w:rsidRPr="00D85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характеристика семейного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семейного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литературы по теме «Проблемы семейного воспитания детей с ОВЗ в исследованиях отечественных ученых» /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литературы по теме «Проблемы семейного воспитания детей с ОВЗ в исследованиях зарубежных ученых» /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по семейному воспитанию детей с ОВЗ /</w:t>
            </w:r>
            <w:proofErr w:type="spellStart"/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 w:rsidRPr="00D85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Семейное воспитание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Семейное воспитание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актуальных проблем семейного воспитания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презентаций по теме «Характеристика семейного воспитания детей с ОВЗ» /</w:t>
            </w:r>
            <w:proofErr w:type="spellStart"/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 w:rsidRPr="00D85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Взаимодействие педагога с родителями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педагога с родителями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плана взаимодействия ДОУ с семьями, воспитывающих детей с ОВЗ. /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презентаций «Формы работы ДОУ с семьями, воспитывающими детей с ОВЗ» /</w:t>
            </w:r>
            <w:proofErr w:type="spellStart"/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Л2.5</w:t>
            </w:r>
          </w:p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B74D65"/>
        </w:tc>
      </w:tr>
      <w:tr w:rsidR="00B74D65">
        <w:trPr>
          <w:trHeight w:hRule="exact" w:val="277"/>
        </w:trPr>
        <w:tc>
          <w:tcPr>
            <w:tcW w:w="993" w:type="dxa"/>
          </w:tcPr>
          <w:p w:rsidR="00B74D65" w:rsidRDefault="00B74D65"/>
        </w:tc>
        <w:tc>
          <w:tcPr>
            <w:tcW w:w="3687" w:type="dxa"/>
          </w:tcPr>
          <w:p w:rsidR="00B74D65" w:rsidRDefault="00B74D65"/>
        </w:tc>
        <w:tc>
          <w:tcPr>
            <w:tcW w:w="851" w:type="dxa"/>
          </w:tcPr>
          <w:p w:rsidR="00B74D65" w:rsidRDefault="00B74D65"/>
        </w:tc>
        <w:tc>
          <w:tcPr>
            <w:tcW w:w="710" w:type="dxa"/>
          </w:tcPr>
          <w:p w:rsidR="00B74D65" w:rsidRDefault="00B74D65"/>
        </w:tc>
        <w:tc>
          <w:tcPr>
            <w:tcW w:w="1135" w:type="dxa"/>
          </w:tcPr>
          <w:p w:rsidR="00B74D65" w:rsidRDefault="00B74D65"/>
        </w:tc>
        <w:tc>
          <w:tcPr>
            <w:tcW w:w="1277" w:type="dxa"/>
          </w:tcPr>
          <w:p w:rsidR="00B74D65" w:rsidRDefault="00B74D65"/>
        </w:tc>
        <w:tc>
          <w:tcPr>
            <w:tcW w:w="710" w:type="dxa"/>
          </w:tcPr>
          <w:p w:rsidR="00B74D65" w:rsidRDefault="00B74D65"/>
        </w:tc>
        <w:tc>
          <w:tcPr>
            <w:tcW w:w="426" w:type="dxa"/>
          </w:tcPr>
          <w:p w:rsidR="00B74D65" w:rsidRDefault="00B74D65"/>
        </w:tc>
        <w:tc>
          <w:tcPr>
            <w:tcW w:w="993" w:type="dxa"/>
          </w:tcPr>
          <w:p w:rsidR="00B74D65" w:rsidRDefault="00B74D65"/>
        </w:tc>
      </w:tr>
      <w:tr w:rsidR="00B74D6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4D6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74D65" w:rsidRPr="00D85D68">
        <w:trPr>
          <w:trHeight w:hRule="exact" w:val="242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курс)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Общая характеристика семейного воспитания, современной семьи.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Классификация типов семьи: по родственной структуре, по количеству детей, по составу, по географическому признаку, по однородности социального состава, по семейному стажу и др.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Функции семьи: репродуктивная, воспитательная, сексуальная, хозяйственно-бытовая, экономическая и др.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семейного воспитания.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Стили воспитания в семье: авторитарный, демократический, тревожный, подкупающий, подчиняющий, небрежный и др.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семейного воспитания.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групп семей, имеющих детей с ОВЗ, в зависимости от успешности адаптации семьи к сложившимся обстоятельствам.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Стадии приспособления семьи к факту рождения ребенка с ОВЗ.</w:t>
            </w:r>
          </w:p>
        </w:tc>
      </w:tr>
    </w:tbl>
    <w:p w:rsidR="00B74D65" w:rsidRPr="00D85D68" w:rsidRDefault="00D85D68">
      <w:pPr>
        <w:rPr>
          <w:sz w:val="0"/>
          <w:szCs w:val="0"/>
        </w:rPr>
      </w:pPr>
      <w:r w:rsidRPr="00D85D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2"/>
        <w:gridCol w:w="3151"/>
        <w:gridCol w:w="1568"/>
        <w:gridCol w:w="963"/>
      </w:tblGrid>
      <w:tr w:rsidR="00B74D65" w:rsidTr="000C591E">
        <w:trPr>
          <w:trHeight w:hRule="exact" w:val="416"/>
        </w:trPr>
        <w:tc>
          <w:tcPr>
            <w:tcW w:w="4592" w:type="dxa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51" w:type="dxa"/>
          </w:tcPr>
          <w:p w:rsidR="00B74D65" w:rsidRDefault="00B74D65"/>
        </w:tc>
        <w:tc>
          <w:tcPr>
            <w:tcW w:w="1568" w:type="dxa"/>
          </w:tcPr>
          <w:p w:rsidR="00B74D65" w:rsidRDefault="00B74D65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74D65" w:rsidTr="000C591E">
        <w:trPr>
          <w:trHeight w:hRule="exact" w:val="245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Нарушения психического состояния матери, общее состояние родителей.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Типы неправильного воспитания ребенка с нарушениями речи: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гипопротекция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доминирующая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гиперпротекция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потворствующая </w:t>
            </w:r>
            <w:proofErr w:type="spell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гиперпротекция</w:t>
            </w:r>
            <w:proofErr w:type="spell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эмоциональное отвержение, симбиоз, воспитание посредством нарочитого лишения любви, воспитание посредством вызова чувства вины.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Признаки деструктивных семей.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Цели и задачи взаимодействия педагога с семьями воспитанников.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Основные направления работы с семьями детей с ОВЗ.</w:t>
            </w:r>
          </w:p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Формы работы с семьями: индивидуальное консультирование, родительские собрания, семейные клубы, дни открытых дверей, индивидуальные тетради и др.</w:t>
            </w:r>
          </w:p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Принципы взаимодействия  родителями.</w:t>
            </w:r>
          </w:p>
        </w:tc>
      </w:tr>
      <w:tr w:rsidR="00B74D65" w:rsidTr="000C59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74D65" w:rsidRPr="00D85D68" w:rsidTr="000C59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Pr="00D85D68" w:rsidRDefault="00D85D68">
            <w:pPr>
              <w:spacing w:after="0" w:line="240" w:lineRule="auto"/>
              <w:rPr>
                <w:sz w:val="19"/>
                <w:szCs w:val="19"/>
              </w:rPr>
            </w:pPr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85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B74D65" w:rsidTr="000C59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74D65" w:rsidTr="000C59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4D65" w:rsidRDefault="00D85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создание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презентаций,зачет</w:t>
            </w:r>
            <w:proofErr w:type="spellEnd"/>
          </w:p>
        </w:tc>
      </w:tr>
    </w:tbl>
    <w:p w:rsidR="00B74D65" w:rsidRPr="00D85D68" w:rsidRDefault="00B74D6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6"/>
        <w:gridCol w:w="1535"/>
        <w:gridCol w:w="3327"/>
        <w:gridCol w:w="4689"/>
      </w:tblGrid>
      <w:tr w:rsidR="000C591E" w:rsidRPr="008579C4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C591E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591E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591E" w:rsidTr="003C5900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/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5900" w:rsidTr="003C5900">
        <w:trPr>
          <w:trHeight w:hRule="exact" w:val="1501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Семейное воспитание детей с различными нарушениями в развитии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студентов вузов / А.Г. Московкина ; под ред. В. Селиверстова.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2015. - 263 с.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(Коррекционная психология). - </w:t>
            </w: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978-5-691-02176-3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http://biblioclub.ru/index.php?page=book&amp;id=429699</w:t>
            </w:r>
          </w:p>
        </w:tc>
      </w:tr>
      <w:tr w:rsidR="003C5900" w:rsidTr="003C5900">
        <w:trPr>
          <w:trHeight w:hRule="exact" w:val="989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8579C4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8579C4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Ребенок с ограниченными возможностями здоровья в семье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А.Г. Московкина ; под ред. В.И. Селиверстова ;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2014. - 252 с. - </w:t>
            </w: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978-5-4263-0153-5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http://biblioclub.ru/index.php?page=book&amp;id=275030</w:t>
            </w:r>
          </w:p>
        </w:tc>
      </w:tr>
      <w:tr w:rsidR="000C591E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591E" w:rsidTr="003C5900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/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5900" w:rsidTr="003C5900">
        <w:trPr>
          <w:trHeight w:hRule="exact" w:val="114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Open Sans" w:hAnsi="Open Sans"/>
                <w:sz w:val="19"/>
                <w:szCs w:val="19"/>
              </w:rPr>
              <w:t>Сиротюк, А.С.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Open Sans" w:hAnsi="Open Sans"/>
                <w:sz w:val="19"/>
                <w:szCs w:val="19"/>
              </w:rPr>
              <w:t>Формирование толерантности у детей дошкольного возраста в условиях инклюзивной развивающей среды</w:t>
            </w:r>
            <w:proofErr w:type="gramStart"/>
            <w:r w:rsidRPr="00F96BAF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Open Sans" w:hAnsi="Open Sans"/>
                <w:sz w:val="19"/>
                <w:szCs w:val="19"/>
              </w:rPr>
              <w:t xml:space="preserve"> учебное пособие / А.С. Сиротюк.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>- Москва</w:t>
            </w:r>
            <w:proofErr w:type="gramStart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 xml:space="preserve"> </w:t>
            </w:r>
            <w:proofErr w:type="spellStart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>Директ</w:t>
            </w:r>
            <w:proofErr w:type="spellEnd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>-Медиа, 2014. - 259 с. - ISBN 978-5-4458-8862-8</w:t>
            </w:r>
            <w:proofErr w:type="gramStart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F96BAF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F96BAF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http://biblioclub.ru/index.php?page=book&amp;id=238364</w:t>
              </w:r>
            </w:hyperlink>
          </w:p>
        </w:tc>
      </w:tr>
      <w:tr w:rsidR="003C5900" w:rsidTr="003C5900">
        <w:trPr>
          <w:trHeight w:hRule="exact" w:val="980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Холостова</w:t>
            </w:r>
            <w:proofErr w:type="spellEnd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, Е.И.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Семейное воспитание и социальная работа</w:t>
            </w:r>
            <w:proofErr w:type="gramStart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Е.И. </w:t>
            </w:r>
            <w:proofErr w:type="spellStart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Холостова</w:t>
            </w:r>
            <w:proofErr w:type="spellEnd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, Е.М. Черняк, Н.Н. Стрельникова.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2015. - 292 с. : табл., схем</w:t>
            </w:r>
            <w:proofErr w:type="gramStart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ил. - </w:t>
            </w:r>
            <w:proofErr w:type="spellStart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978-5-394-02007-0</w:t>
            </w:r>
            <w:proofErr w:type="gramStart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96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http://biblioclub.ru/index.php?page=book&amp;id=452836</w:t>
            </w:r>
          </w:p>
        </w:tc>
      </w:tr>
      <w:tr w:rsidR="003C5900" w:rsidTr="003C5900">
        <w:trPr>
          <w:trHeight w:hRule="exact" w:val="995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Токарь, О.В.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Диагностика и коррекция детско-родительских отношений</w:t>
            </w:r>
            <w:proofErr w:type="gramStart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рабочая тетрадь / О.В. Токарь, О.А. Усанова. - 2-е изд., стер.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- 48 с.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ISBN 978-5-9765-2012-7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http://biblioclub.ru/index.php?page=book&amp;id=438532</w:t>
            </w:r>
          </w:p>
        </w:tc>
      </w:tr>
      <w:tr w:rsidR="003C5900" w:rsidTr="003C5900">
        <w:trPr>
          <w:trHeight w:hRule="exact" w:val="852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Бакаева, О.Н.</w:t>
            </w:r>
          </w:p>
        </w:tc>
        <w:tc>
          <w:tcPr>
            <w:tcW w:w="3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Pr="00F96BAF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F96BAF">
              <w:rPr>
                <w:rFonts w:ascii="Times New Roman" w:hAnsi="Times New Roman" w:cs="Times New Roman"/>
                <w:sz w:val="19"/>
                <w:szCs w:val="19"/>
              </w:rPr>
              <w:t>Семейное воспитание детей с нарушениями речи</w:t>
            </w:r>
            <w:proofErr w:type="gramStart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96BAF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О.Н. Бакаева ;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ЕГУ им. И.А. Бунина, 2011. - 64 с.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http://biblioclub.ru/index.php?page=book&amp;id=272125 </w:t>
            </w:r>
          </w:p>
        </w:tc>
      </w:tr>
      <w:tr w:rsidR="000C591E" w:rsidRPr="008579C4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C591E" w:rsidRPr="008579C4" w:rsidTr="003C5900">
        <w:trPr>
          <w:trHeight w:hRule="exact" w:val="99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ДО) / Т.П. </w:t>
            </w: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Л.А. Григорович и др. - Москва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Владос, 2016. - 321 с.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978-5-691-02210-4 ; То же [Электронный ресурс]. - URL: http://biblioclub.ru/index.php?page=book&amp;id=455528</w:t>
            </w:r>
          </w:p>
        </w:tc>
      </w:tr>
      <w:tr w:rsidR="000C591E" w:rsidTr="003C5900">
        <w:trPr>
          <w:trHeight w:hRule="exact" w:val="99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Арнаутова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Е.П. Журнал взаимодействия с родителями: психолого-педагогическое сопровождение семей с детьми 3—5 лет / Е.П. </w:t>
            </w:r>
            <w:proofErr w:type="spell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Арнаутова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Москва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Русское слово — учебник, 2016. - 113 с.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(ФГОС ДО. 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Мозаичный Парк).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ISBN 978-5-00092-311-5</w:t>
            </w:r>
            <w:proofErr w:type="gramStart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http://biblioclub.ru/index.php?page=book&amp;id=485735</w:t>
            </w:r>
          </w:p>
        </w:tc>
      </w:tr>
      <w:tr w:rsidR="000C591E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591E" w:rsidTr="003C5900">
        <w:trPr>
          <w:trHeight w:hRule="exact" w:val="722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3C5900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3C5900" w:rsidTr="004D7EA8">
        <w:trPr>
          <w:trHeight w:hRule="exact" w:val="507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6.3.1.2</w:t>
            </w:r>
          </w:p>
        </w:tc>
        <w:tc>
          <w:tcPr>
            <w:tcW w:w="95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900" w:rsidRDefault="003C5900" w:rsidP="004D7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блогов.</w:t>
            </w:r>
          </w:p>
        </w:tc>
      </w:tr>
      <w:tr w:rsidR="000C591E" w:rsidTr="00CD538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0C591E" w:rsidRPr="008579C4" w:rsidTr="003C5900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</w:tbl>
    <w:tbl>
      <w:tblPr>
        <w:tblpPr w:leftFromText="180" w:rightFromText="180" w:vertAnchor="text" w:horzAnchor="margin" w:tblpY="112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70"/>
        <w:gridCol w:w="982"/>
      </w:tblGrid>
      <w:tr w:rsidR="000C591E" w:rsidTr="00CD5383">
        <w:trPr>
          <w:trHeight w:hRule="exact" w:val="277"/>
        </w:trPr>
        <w:tc>
          <w:tcPr>
            <w:tcW w:w="780" w:type="dxa"/>
          </w:tcPr>
          <w:p w:rsidR="000C591E" w:rsidRDefault="000C591E" w:rsidP="00CD5383"/>
        </w:tc>
        <w:tc>
          <w:tcPr>
            <w:tcW w:w="3742" w:type="dxa"/>
          </w:tcPr>
          <w:p w:rsidR="000C591E" w:rsidRDefault="000C591E" w:rsidP="00CD5383"/>
        </w:tc>
        <w:tc>
          <w:tcPr>
            <w:tcW w:w="4770" w:type="dxa"/>
          </w:tcPr>
          <w:p w:rsidR="000C591E" w:rsidRDefault="000C591E" w:rsidP="00CD5383"/>
        </w:tc>
        <w:tc>
          <w:tcPr>
            <w:tcW w:w="982" w:type="dxa"/>
          </w:tcPr>
          <w:p w:rsidR="000C591E" w:rsidRDefault="000C591E" w:rsidP="00CD5383"/>
        </w:tc>
      </w:tr>
      <w:tr w:rsidR="000C591E" w:rsidRPr="008579C4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C591E" w:rsidRPr="008579C4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0C591E" w:rsidRPr="008579C4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0C591E" w:rsidRPr="008579C4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Default="000C591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0C591E" w:rsidRPr="008579C4" w:rsidTr="00CD5383">
        <w:trPr>
          <w:trHeight w:hRule="exact" w:val="277"/>
        </w:trPr>
        <w:tc>
          <w:tcPr>
            <w:tcW w:w="780" w:type="dxa"/>
          </w:tcPr>
          <w:p w:rsidR="000C591E" w:rsidRPr="008579C4" w:rsidRDefault="000C591E" w:rsidP="00CD5383"/>
        </w:tc>
        <w:tc>
          <w:tcPr>
            <w:tcW w:w="3742" w:type="dxa"/>
          </w:tcPr>
          <w:p w:rsidR="000C591E" w:rsidRPr="008579C4" w:rsidRDefault="000C591E" w:rsidP="00CD5383"/>
        </w:tc>
        <w:tc>
          <w:tcPr>
            <w:tcW w:w="4770" w:type="dxa"/>
          </w:tcPr>
          <w:p w:rsidR="000C591E" w:rsidRPr="008579C4" w:rsidRDefault="000C591E" w:rsidP="00CD5383"/>
        </w:tc>
        <w:tc>
          <w:tcPr>
            <w:tcW w:w="982" w:type="dxa"/>
          </w:tcPr>
          <w:p w:rsidR="000C591E" w:rsidRPr="008579C4" w:rsidRDefault="000C591E" w:rsidP="00CD5383"/>
        </w:tc>
      </w:tr>
      <w:tr w:rsidR="000C591E" w:rsidRPr="008579C4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579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C591E" w:rsidRPr="008579C4" w:rsidTr="00CD5383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edu</w:t>
            </w:r>
            <w:proofErr w:type="spellEnd"/>
            <w:r w:rsidRPr="00155E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=1633</w:t>
            </w: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0C591E" w:rsidRPr="008579C4" w:rsidRDefault="000C591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579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0C591E" w:rsidRPr="00155EF0" w:rsidRDefault="000C591E" w:rsidP="000C591E">
      <w:pPr>
        <w:rPr>
          <w:sz w:val="0"/>
          <w:szCs w:val="0"/>
        </w:rPr>
      </w:pPr>
    </w:p>
    <w:p w:rsidR="00B74D65" w:rsidRPr="00D85D68" w:rsidRDefault="00B74D65"/>
    <w:sectPr w:rsidR="00B74D65" w:rsidRPr="00D85D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591E"/>
    <w:rsid w:val="001F0BC7"/>
    <w:rsid w:val="003C5900"/>
    <w:rsid w:val="00B74D65"/>
    <w:rsid w:val="00D31453"/>
    <w:rsid w:val="00D85D6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D6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C590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D6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C590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836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2465</Words>
  <Characters>14052</Characters>
  <Application>Microsoft Office Word</Application>
  <DocSecurity>0</DocSecurity>
  <Lines>117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ДОЗС-16_plx_Работа с семьей, воспитывающей дошкольников с ограниченными возможностями здоровья</vt:lpstr>
      <vt:lpstr>Лист1</vt:lpstr>
    </vt:vector>
  </TitlesOfParts>
  <Company/>
  <LinksUpToDate>false</LinksUpToDate>
  <CharactersWithSpaces>16485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ДОЗС-16_plx_Работа с семьей, воспитывающей дошкольников с ограниченными возможностями здоровья</dc:title>
  <dc:creator>FastReport.NET</dc:creator>
  <cp:lastModifiedBy>Наталья Вялова</cp:lastModifiedBy>
  <cp:revision>5</cp:revision>
  <dcterms:created xsi:type="dcterms:W3CDTF">2019-03-20T08:10:00Z</dcterms:created>
  <dcterms:modified xsi:type="dcterms:W3CDTF">2019-07-10T17:34:00Z</dcterms:modified>
</cp:coreProperties>
</file>